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E12BD" w14:textId="0B02081C" w:rsidR="007338F6" w:rsidRPr="008371CA" w:rsidRDefault="007338F6" w:rsidP="007338F6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 w:rsidRPr="008371CA">
        <w:rPr>
          <w:rFonts w:ascii="Arial" w:hAnsi="Arial" w:cs="Arial"/>
          <w:b/>
          <w:szCs w:val="24"/>
        </w:rPr>
        <w:t>ANNEXE</w:t>
      </w:r>
      <w:r w:rsidR="00BD3191">
        <w:rPr>
          <w:rFonts w:ascii="Arial" w:hAnsi="Arial" w:cs="Arial"/>
          <w:b/>
          <w:szCs w:val="24"/>
        </w:rPr>
        <w:t xml:space="preserve"> 1</w:t>
      </w:r>
      <w:r w:rsidRPr="008371CA">
        <w:rPr>
          <w:rFonts w:ascii="Arial" w:hAnsi="Arial" w:cs="Arial"/>
          <w:b/>
          <w:szCs w:val="24"/>
        </w:rPr>
        <w:t xml:space="preserve"> à l’accord-cadre valant acte d’engagement et cahier des clauses administratives particulières</w:t>
      </w:r>
    </w:p>
    <w:p w14:paraId="6261A45D" w14:textId="77777777" w:rsidR="007338F6" w:rsidRPr="008371CA" w:rsidRDefault="007338F6" w:rsidP="007338F6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</w:p>
    <w:p w14:paraId="56EB7D78" w14:textId="77777777" w:rsidR="007338F6" w:rsidRPr="008371CA" w:rsidRDefault="007338F6" w:rsidP="007338F6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</w:p>
    <w:p w14:paraId="23393DD6" w14:textId="77777777" w:rsidR="007338F6" w:rsidRPr="008371CA" w:rsidRDefault="007338F6" w:rsidP="007338F6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 w:rsidRPr="008371CA">
        <w:rPr>
          <w:rFonts w:ascii="Arial" w:hAnsi="Arial" w:cs="Arial"/>
          <w:b/>
          <w:szCs w:val="24"/>
        </w:rPr>
        <w:t>DECLARATION D’ABSENCE DE CONFLIT D’INTERETS</w:t>
      </w:r>
    </w:p>
    <w:p w14:paraId="6605FB07" w14:textId="77777777" w:rsidR="007338F6" w:rsidRPr="008371CA" w:rsidRDefault="007338F6" w:rsidP="007338F6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Cs w:val="24"/>
        </w:rPr>
      </w:pPr>
    </w:p>
    <w:p w14:paraId="01ED1B97" w14:textId="096DF2BA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5A057314" w14:textId="1E1CB83C" w:rsidR="008371CA" w:rsidRDefault="008371CA" w:rsidP="003B7F2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ED493D6" w14:textId="4C3861DE" w:rsidR="008371CA" w:rsidRDefault="008371CA" w:rsidP="003B7F2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A0F556C" w14:textId="77777777" w:rsidR="008371CA" w:rsidRPr="008371CA" w:rsidRDefault="008371CA" w:rsidP="003B7F2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0483385" w14:textId="342B29B9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76EC751F" w14:textId="77777777" w:rsidR="007338F6" w:rsidRPr="00807142" w:rsidRDefault="007338F6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CED299E" w14:textId="4A5988A2" w:rsidR="003B7F2A" w:rsidRPr="00807142" w:rsidRDefault="007338F6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Représentant</w:t>
      </w:r>
      <w:r w:rsidR="003B7F2A" w:rsidRPr="00807142">
        <w:rPr>
          <w:rFonts w:ascii="Arial" w:hAnsi="Arial" w:cs="Arial"/>
          <w:sz w:val="20"/>
        </w:rPr>
        <w:t xml:space="preserve"> de la société …</w:t>
      </w:r>
    </w:p>
    <w:p w14:paraId="61627AFE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A1541CF" w14:textId="7A1285E5" w:rsidR="003B7F2A" w:rsidRPr="00161804" w:rsidRDefault="007338F6" w:rsidP="5ACBFB11">
      <w:pPr>
        <w:jc w:val="both"/>
        <w:rPr>
          <w:rFonts w:ascii="Arial" w:hAnsi="Arial" w:cs="Arial"/>
          <w:sz w:val="20"/>
        </w:rPr>
      </w:pPr>
      <w:r w:rsidRPr="5ACBFB11">
        <w:rPr>
          <w:rFonts w:ascii="Arial" w:hAnsi="Arial" w:cs="Arial"/>
          <w:sz w:val="20"/>
        </w:rPr>
        <w:t>Déclare</w:t>
      </w:r>
      <w:r w:rsidR="003B7F2A" w:rsidRPr="5ACBFB11">
        <w:rPr>
          <w:rFonts w:ascii="Arial" w:hAnsi="Arial" w:cs="Arial"/>
          <w:sz w:val="20"/>
        </w:rPr>
        <w:t xml:space="preserve"> que la société, ses représentants et salariés</w:t>
      </w:r>
      <w:r w:rsidR="00161804" w:rsidRPr="5ACBFB11">
        <w:rPr>
          <w:rFonts w:ascii="Arial" w:hAnsi="Arial" w:cs="Arial"/>
          <w:sz w:val="20"/>
        </w:rPr>
        <w:t>,</w:t>
      </w:r>
      <w:r w:rsidR="003B7F2A" w:rsidRPr="5ACBFB11">
        <w:rPr>
          <w:rFonts w:ascii="Arial" w:hAnsi="Arial" w:cs="Arial"/>
          <w:sz w:val="20"/>
        </w:rPr>
        <w:t xml:space="preserve"> susceptibles d’exécuter tout ou partie du marché </w:t>
      </w:r>
      <w:r w:rsidRPr="5ACBFB11">
        <w:rPr>
          <w:rFonts w:ascii="Arial" w:hAnsi="Arial" w:cs="Arial"/>
          <w:sz w:val="20"/>
        </w:rPr>
        <w:t>relatif à la procédure P2</w:t>
      </w:r>
      <w:r w:rsidR="00E32B0B" w:rsidRPr="5ACBFB11">
        <w:rPr>
          <w:rFonts w:ascii="Arial" w:hAnsi="Arial" w:cs="Arial"/>
          <w:sz w:val="20"/>
        </w:rPr>
        <w:t>50</w:t>
      </w:r>
      <w:r w:rsidR="00161804" w:rsidRPr="5ACBFB11">
        <w:rPr>
          <w:rFonts w:ascii="Arial" w:hAnsi="Arial" w:cs="Arial"/>
          <w:sz w:val="20"/>
        </w:rPr>
        <w:t>7</w:t>
      </w:r>
      <w:r w:rsidRPr="5ACBFB11">
        <w:rPr>
          <w:rFonts w:ascii="Arial" w:hAnsi="Arial" w:cs="Arial"/>
          <w:sz w:val="20"/>
        </w:rPr>
        <w:t>-AOO-DSI </w:t>
      </w:r>
      <w:bookmarkStart w:id="0" w:name="_Hlk131231642"/>
      <w:r w:rsidRPr="5ACBFB11">
        <w:rPr>
          <w:rFonts w:ascii="Arial" w:hAnsi="Arial" w:cs="Arial"/>
          <w:sz w:val="20"/>
        </w:rPr>
        <w:t xml:space="preserve">: </w:t>
      </w:r>
      <w:bookmarkEnd w:id="0"/>
      <w:r w:rsidR="00550674" w:rsidRPr="5ACBFB11">
        <w:rPr>
          <w:rFonts w:ascii="Arial" w:hAnsi="Arial" w:cs="Arial"/>
          <w:sz w:val="20"/>
        </w:rPr>
        <w:t xml:space="preserve">« </w:t>
      </w:r>
      <w:r w:rsidR="00E32B0B" w:rsidRPr="5ACBFB11">
        <w:rPr>
          <w:rFonts w:ascii="Arial" w:hAnsi="Arial" w:cs="Arial"/>
          <w:sz w:val="20"/>
        </w:rPr>
        <w:t xml:space="preserve">« </w:t>
      </w:r>
      <w:r w:rsidR="00161804" w:rsidRPr="5ACBFB11">
        <w:rPr>
          <w:rFonts w:ascii="Arial" w:hAnsi="Arial" w:cs="Arial"/>
          <w:sz w:val="20"/>
        </w:rPr>
        <w:t>SONATE 3</w:t>
      </w:r>
      <w:r w:rsidR="00E32B0B" w:rsidRPr="5ACBFB11">
        <w:rPr>
          <w:rFonts w:ascii="Arial" w:hAnsi="Arial" w:cs="Arial"/>
          <w:sz w:val="20"/>
        </w:rPr>
        <w:t xml:space="preserve"> » - </w:t>
      </w:r>
      <w:r w:rsidR="00161804" w:rsidRPr="5ACBFB11">
        <w:rPr>
          <w:rFonts w:ascii="Arial" w:hAnsi="Arial" w:cs="Arial"/>
          <w:sz w:val="20"/>
        </w:rPr>
        <w:t xml:space="preserve">« Maintien en condition opérationnelle de la solution de téléphonie administrative </w:t>
      </w:r>
      <w:r w:rsidR="1C96D197" w:rsidRPr="5ACBFB11">
        <w:rPr>
          <w:rFonts w:ascii="Arial" w:hAnsi="Arial" w:cs="Arial"/>
          <w:sz w:val="20"/>
        </w:rPr>
        <w:t xml:space="preserve">CISCO </w:t>
      </w:r>
      <w:r w:rsidR="00161804" w:rsidRPr="5ACBFB11">
        <w:rPr>
          <w:rFonts w:ascii="Arial" w:hAnsi="Arial" w:cs="Arial"/>
          <w:sz w:val="20"/>
        </w:rPr>
        <w:t>multisites, fourniture de matériels et prestations de services associées pour la Branche Recouvrement de la Sécurité Sociale </w:t>
      </w:r>
      <w:r w:rsidR="003C2B71" w:rsidRPr="5ACBFB11">
        <w:rPr>
          <w:rFonts w:ascii="Arial" w:hAnsi="Arial" w:cs="Arial"/>
          <w:sz w:val="20"/>
        </w:rPr>
        <w:t>» :</w:t>
      </w:r>
    </w:p>
    <w:p w14:paraId="3C8A6C61" w14:textId="53BC1670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1B5AADD" w14:textId="77777777" w:rsidR="00DF35DC" w:rsidRPr="00807142" w:rsidRDefault="00DF35DC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56C9856" w14:textId="72C8F582" w:rsidR="003B7F2A" w:rsidRPr="00807142" w:rsidRDefault="007338F6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Ne</w:t>
      </w:r>
      <w:r w:rsidR="003B7F2A" w:rsidRPr="00807142">
        <w:rPr>
          <w:rFonts w:ascii="Arial" w:hAnsi="Arial" w:cs="Arial"/>
          <w:sz w:val="20"/>
        </w:rPr>
        <w:t xml:space="preserve"> sont pas en situation de conflit d’intérêts. Un conflit d’intérêts peut notamment résulter d’un intérêt, direct ou indirect, économique, financier, professionnel, personnel ou familial ;</w:t>
      </w:r>
    </w:p>
    <w:p w14:paraId="521CDF93" w14:textId="6168DADE" w:rsidR="003B7F2A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0EA156C9" w14:textId="77777777" w:rsidR="00DF35DC" w:rsidRPr="00807142" w:rsidRDefault="00DF35DC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38B9FD6B" w14:textId="10BB4F5D" w:rsidR="003B7F2A" w:rsidRPr="00807142" w:rsidRDefault="007338F6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Signaleront</w:t>
      </w:r>
      <w:r w:rsidR="003B7F2A" w:rsidRPr="00807142">
        <w:rPr>
          <w:rFonts w:ascii="Arial" w:hAnsi="Arial" w:cs="Arial"/>
          <w:sz w:val="20"/>
        </w:rPr>
        <w:t xml:space="preserve"> sans délai au pouvoir adjudicateur toute situation de conflit d’intérêts ou de risque de conflit d’intérêts ;</w:t>
      </w:r>
    </w:p>
    <w:p w14:paraId="523BC4BE" w14:textId="5E8B1238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1846C6D6" w14:textId="77777777" w:rsidR="00DF35DC" w:rsidRPr="00807142" w:rsidRDefault="00DF35DC" w:rsidP="003B7F2A">
      <w:pPr>
        <w:pStyle w:val="Paragraphedeliste"/>
        <w:rPr>
          <w:rFonts w:ascii="Arial" w:hAnsi="Arial" w:cs="Arial"/>
          <w:sz w:val="20"/>
        </w:rPr>
      </w:pPr>
    </w:p>
    <w:p w14:paraId="59F782D1" w14:textId="48AA13DC" w:rsidR="003B7F2A" w:rsidRPr="00807142" w:rsidRDefault="007338F6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Prendront</w:t>
      </w:r>
      <w:r w:rsidR="003B7F2A" w:rsidRPr="00807142">
        <w:rPr>
          <w:rFonts w:ascii="Arial" w:hAnsi="Arial" w:cs="Arial"/>
          <w:sz w:val="20"/>
        </w:rPr>
        <w:t xml:space="preserve"> toute mesure pour éviter de se placer en situation de conflit d’intérêts ;</w:t>
      </w:r>
    </w:p>
    <w:p w14:paraId="076264F2" w14:textId="6E46C712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2C4FFABF" w14:textId="77777777" w:rsidR="00DF35DC" w:rsidRPr="00807142" w:rsidRDefault="00DF35DC" w:rsidP="003B7F2A">
      <w:pPr>
        <w:pStyle w:val="Paragraphedeliste"/>
        <w:rPr>
          <w:rFonts w:ascii="Arial" w:hAnsi="Arial" w:cs="Arial"/>
          <w:sz w:val="20"/>
        </w:rPr>
      </w:pPr>
    </w:p>
    <w:p w14:paraId="64C7434C" w14:textId="141F8E99" w:rsidR="003B7F2A" w:rsidRDefault="007338F6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S’engageront</w:t>
      </w:r>
      <w:r w:rsidR="003B7F2A" w:rsidRPr="00807142">
        <w:rPr>
          <w:rFonts w:ascii="Arial" w:hAnsi="Arial" w:cs="Arial"/>
          <w:sz w:val="20"/>
        </w:rPr>
        <w:t xml:space="preserve"> à faire respecter ces principes aux sous-traitants de la société auxquels ils auront recours pour l</w:t>
      </w:r>
      <w:r w:rsidR="003B7F2A">
        <w:rPr>
          <w:rFonts w:ascii="Arial" w:hAnsi="Arial" w:cs="Arial"/>
          <w:sz w:val="20"/>
        </w:rPr>
        <w:t>’exécution du marché susvisé.</w:t>
      </w:r>
    </w:p>
    <w:p w14:paraId="4B6D9AF7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6DEE633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7031FEA7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9033B7D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1C0DF6C4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EC07433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1836AECF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4DCEC5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A641888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5D0DD918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74E56B1" w14:textId="4E126EA2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</w:t>
      </w:r>
      <w:r w:rsidR="007338F6" w:rsidRPr="00807142">
        <w:rPr>
          <w:rFonts w:ascii="Arial" w:hAnsi="Arial" w:cs="Arial"/>
          <w:sz w:val="20"/>
        </w:rPr>
        <w:t>Signature</w:t>
      </w:r>
      <w:r w:rsidRPr="00807142">
        <w:rPr>
          <w:rFonts w:ascii="Arial" w:hAnsi="Arial" w:cs="Arial"/>
          <w:sz w:val="20"/>
        </w:rPr>
        <w:t xml:space="preserve"> précédée de la mention lu et approuvé]</w:t>
      </w:r>
    </w:p>
    <w:p w14:paraId="1360B080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sectPr w:rsidR="003B7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677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161804"/>
    <w:rsid w:val="00262B41"/>
    <w:rsid w:val="0037145B"/>
    <w:rsid w:val="003B7F2A"/>
    <w:rsid w:val="003C2B71"/>
    <w:rsid w:val="00446235"/>
    <w:rsid w:val="00550674"/>
    <w:rsid w:val="006540CB"/>
    <w:rsid w:val="00660F6E"/>
    <w:rsid w:val="00702B64"/>
    <w:rsid w:val="007040DF"/>
    <w:rsid w:val="007338F6"/>
    <w:rsid w:val="007473FF"/>
    <w:rsid w:val="008371CA"/>
    <w:rsid w:val="008C6183"/>
    <w:rsid w:val="009946C9"/>
    <w:rsid w:val="009E6DEC"/>
    <w:rsid w:val="00B7520E"/>
    <w:rsid w:val="00BD3191"/>
    <w:rsid w:val="00DF35DC"/>
    <w:rsid w:val="00E32B0B"/>
    <w:rsid w:val="00F95584"/>
    <w:rsid w:val="00FC7C49"/>
    <w:rsid w:val="1C96D197"/>
    <w:rsid w:val="5ACBF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3421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338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  <w:style w:type="paragraph" w:customStyle="1" w:styleId="Standardniv1">
    <w:name w:val="Standard niv 1"/>
    <w:basedOn w:val="Titre1"/>
    <w:rsid w:val="007338F6"/>
    <w:pPr>
      <w:keepNext w:val="0"/>
      <w:keepLines w:val="0"/>
      <w:spacing w:before="0"/>
      <w:ind w:left="567"/>
      <w:jc w:val="both"/>
      <w:outlineLvl w:val="9"/>
    </w:pPr>
    <w:rPr>
      <w:rFonts w:ascii="Times New Roman" w:eastAsia="Times New Roman" w:hAnsi="Times New Roman" w:cs="Times New Roman"/>
      <w:color w:val="auto"/>
      <w:sz w:val="24"/>
      <w:szCs w:val="20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7338F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E8E6583F7B0E4DBC99BC15191190E1" ma:contentTypeVersion="13" ma:contentTypeDescription="Crée un document." ma:contentTypeScope="" ma:versionID="2f740dd008d395c2f849d90dce180bc0">
  <xsd:schema xmlns:xsd="http://www.w3.org/2001/XMLSchema" xmlns:xs="http://www.w3.org/2001/XMLSchema" xmlns:p="http://schemas.microsoft.com/office/2006/metadata/properties" xmlns:ns2="7c915257-7fd3-4643-ae8e-d742ad9aeb22" xmlns:ns3="d3948ec2-d6e8-41f1-b8d6-e12fcfa30eed" targetNamespace="http://schemas.microsoft.com/office/2006/metadata/properties" ma:root="true" ma:fieldsID="991d5cfdafcaa50fe1c642ba8e7643a9" ns2:_="" ns3:_="">
    <xsd:import namespace="7c915257-7fd3-4643-ae8e-d742ad9aeb22"/>
    <xsd:import namespace="d3948ec2-d6e8-41f1-b8d6-e12fcfa30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15257-7fd3-4643-ae8e-d742ad9aeb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8ec2-d6e8-41f1-b8d6-e12fcfa30e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95e0e0-3c73-4c79-814c-f66a5a34773d}" ma:internalName="TaxCatchAll" ma:showField="CatchAllData" ma:web="d3948ec2-d6e8-41f1-b8d6-e12fcfa30e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948ec2-d6e8-41f1-b8d6-e12fcfa30eed" xsi:nil="true"/>
    <lcf76f155ced4ddcb4097134ff3c332f xmlns="7c915257-7fd3-4643-ae8e-d742ad9aeb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5060DE-6D5C-4581-9901-7A482DC8C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EAECF-A859-4CDC-9086-DCED92BDE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915257-7fd3-4643-ae8e-d742ad9aeb22"/>
    <ds:schemaRef ds:uri="d3948ec2-d6e8-41f1-b8d6-e12fcfa30e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04A7A1-0DA6-4531-9AFE-DE262440FA22}">
  <ds:schemaRefs>
    <ds:schemaRef ds:uri="http://schemas.microsoft.com/office/2006/metadata/properties"/>
    <ds:schemaRef ds:uri="http://schemas.microsoft.com/office/infopath/2007/PartnerControls"/>
    <ds:schemaRef ds:uri="d3948ec2-d6e8-41f1-b8d6-e12fcfa30eed"/>
    <ds:schemaRef ds:uri="7c915257-7fd3-4643-ae8e-d742ad9aeb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BLOCH Anne (Acoss)</cp:lastModifiedBy>
  <cp:revision>2</cp:revision>
  <dcterms:created xsi:type="dcterms:W3CDTF">2025-06-02T05:33:00Z</dcterms:created>
  <dcterms:modified xsi:type="dcterms:W3CDTF">2025-06-02T05:33:00Z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0x01010003E8E6583F7B0E4DBC99BC15191190E1</vt:lpwstr>
  </property>
  <property fmtid="{D5CDD505-2E9C-101B-9397-08002B2CF9AE}" pid="3" name="MediaServiceImageTags">
    <vt:lpwstr/>
  </property>
</Properties>
</file>